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AEEC9" w14:textId="77777777" w:rsidR="000A68FA" w:rsidRDefault="000A68FA" w:rsidP="00A94435">
      <w:pPr>
        <w:jc w:val="center"/>
        <w:rPr>
          <w:b/>
          <w:sz w:val="32"/>
          <w:szCs w:val="32"/>
        </w:rPr>
      </w:pPr>
      <w:r w:rsidRPr="000A68FA">
        <w:rPr>
          <w:b/>
          <w:sz w:val="32"/>
          <w:szCs w:val="32"/>
        </w:rPr>
        <w:t>By Law Changes</w:t>
      </w:r>
    </w:p>
    <w:p w14:paraId="6C773A42" w14:textId="77777777" w:rsidR="000A68FA" w:rsidRPr="00A94435" w:rsidRDefault="000A68FA" w:rsidP="000A68FA">
      <w:pPr>
        <w:rPr>
          <w:b/>
        </w:rPr>
      </w:pPr>
      <w:r w:rsidRPr="00A94435">
        <w:rPr>
          <w:b/>
        </w:rPr>
        <w:t>Already voted and approved by committee</w:t>
      </w:r>
    </w:p>
    <w:p w14:paraId="3502DA62" w14:textId="77777777" w:rsidR="000A68FA" w:rsidRDefault="000A68FA" w:rsidP="000A68FA">
      <w:pPr>
        <w:pStyle w:val="ListParagraph"/>
        <w:numPr>
          <w:ilvl w:val="0"/>
          <w:numId w:val="3"/>
        </w:numPr>
      </w:pPr>
      <w:r>
        <w:t>All references to Selectmen/Selectman changes to Select Board</w:t>
      </w:r>
    </w:p>
    <w:p w14:paraId="52EC39BF" w14:textId="02344B04" w:rsidR="002C4306" w:rsidRDefault="002C4306" w:rsidP="000A68FA">
      <w:pPr>
        <w:pStyle w:val="ListParagraph"/>
        <w:numPr>
          <w:ilvl w:val="0"/>
          <w:numId w:val="3"/>
        </w:numPr>
      </w:pPr>
      <w:r>
        <w:t>Insertion 12-3 (after Committees shall be comprised of (insert), one member from the planning board...</w:t>
      </w:r>
    </w:p>
    <w:p w14:paraId="4B7036E1" w14:textId="338FDD13" w:rsidR="002C4306" w:rsidRDefault="002C4306" w:rsidP="002C4306">
      <w:pPr>
        <w:pStyle w:val="ListParagraph"/>
        <w:numPr>
          <w:ilvl w:val="1"/>
          <w:numId w:val="3"/>
        </w:numPr>
      </w:pPr>
      <w:proofErr w:type="gramStart"/>
      <w:r>
        <w:t>one</w:t>
      </w:r>
      <w:proofErr w:type="gramEnd"/>
      <w:r>
        <w:t xml:space="preserve"> member of the Select Board to be appointed by the Select Board</w:t>
      </w:r>
    </w:p>
    <w:p w14:paraId="4980A45D" w14:textId="77777777" w:rsidR="000A68FA" w:rsidRDefault="000A68FA" w:rsidP="000A68FA">
      <w:pPr>
        <w:pStyle w:val="ListParagraph"/>
        <w:numPr>
          <w:ilvl w:val="0"/>
          <w:numId w:val="3"/>
        </w:numPr>
      </w:pPr>
      <w:r>
        <w:t>Deletion of Article IV Computer Advisory Committee</w:t>
      </w:r>
    </w:p>
    <w:p w14:paraId="672E578E" w14:textId="77777777" w:rsidR="000A68FA" w:rsidRDefault="000A68FA" w:rsidP="000A68FA">
      <w:pPr>
        <w:pStyle w:val="ListParagraph"/>
        <w:numPr>
          <w:ilvl w:val="1"/>
          <w:numId w:val="3"/>
        </w:numPr>
      </w:pPr>
      <w:r>
        <w:t>12-7</w:t>
      </w:r>
    </w:p>
    <w:p w14:paraId="77E1BF45" w14:textId="77777777" w:rsidR="000A68FA" w:rsidRDefault="000A68FA" w:rsidP="000A68FA">
      <w:pPr>
        <w:pStyle w:val="ListParagraph"/>
        <w:numPr>
          <w:ilvl w:val="1"/>
          <w:numId w:val="3"/>
        </w:numPr>
      </w:pPr>
      <w:r>
        <w:t>12-8</w:t>
      </w:r>
    </w:p>
    <w:p w14:paraId="2A73AE5B" w14:textId="77777777" w:rsidR="000A68FA" w:rsidRDefault="000A68FA" w:rsidP="000A68FA">
      <w:pPr>
        <w:pStyle w:val="ListParagraph"/>
        <w:numPr>
          <w:ilvl w:val="0"/>
          <w:numId w:val="3"/>
        </w:numPr>
      </w:pPr>
      <w:r>
        <w:t>Adding channel 99 to PACC 12-9</w:t>
      </w:r>
    </w:p>
    <w:p w14:paraId="32F4AF4D" w14:textId="77777777" w:rsidR="000A68FA" w:rsidRPr="000A68FA" w:rsidRDefault="000A68FA" w:rsidP="000A68FA">
      <w:pPr>
        <w:pStyle w:val="ListParagraph"/>
        <w:numPr>
          <w:ilvl w:val="0"/>
          <w:numId w:val="3"/>
        </w:numPr>
      </w:pPr>
      <w:r w:rsidRPr="000A68FA">
        <w:t>Rewriting 12-11.G</w:t>
      </w:r>
    </w:p>
    <w:p w14:paraId="6FF5F96E" w14:textId="77777777" w:rsidR="000A68FA" w:rsidRPr="00A94435" w:rsidRDefault="000A68FA" w:rsidP="000A68FA">
      <w:pPr>
        <w:pStyle w:val="BodyText"/>
        <w:numPr>
          <w:ilvl w:val="1"/>
          <w:numId w:val="3"/>
        </w:numPr>
        <w:spacing w:before="40" w:after="240" w:line="240" w:lineRule="auto"/>
        <w:rPr>
          <w:strike/>
        </w:rPr>
      </w:pPr>
      <w:r w:rsidRPr="00A94435">
        <w:rPr>
          <w:strike/>
        </w:rPr>
        <w:t>G.</w:t>
      </w:r>
      <w:r w:rsidRPr="00A94435">
        <w:rPr>
          <w:strike/>
        </w:rPr>
        <w:tab/>
        <w:t xml:space="preserve">Vacancies. </w:t>
      </w:r>
      <w:proofErr w:type="gramStart"/>
      <w:r w:rsidRPr="00A94435">
        <w:rPr>
          <w:strike/>
        </w:rPr>
        <w:t>Vacancies shall be filled by the Board of Selectmen</w:t>
      </w:r>
      <w:proofErr w:type="gramEnd"/>
      <w:r w:rsidRPr="00A94435">
        <w:rPr>
          <w:strike/>
        </w:rPr>
        <w:t xml:space="preserve">. </w:t>
      </w:r>
    </w:p>
    <w:p w14:paraId="1CCFF9CE" w14:textId="6F19726E" w:rsidR="000A68FA" w:rsidRDefault="000A68FA" w:rsidP="000A68FA">
      <w:pPr>
        <w:pStyle w:val="BodyText"/>
        <w:numPr>
          <w:ilvl w:val="1"/>
          <w:numId w:val="3"/>
        </w:numPr>
        <w:spacing w:before="40" w:after="240" w:line="240" w:lineRule="auto"/>
      </w:pPr>
      <w:r w:rsidRPr="00A94435">
        <w:t xml:space="preserve">G. </w:t>
      </w:r>
      <w:r w:rsidRPr="00A94435">
        <w:tab/>
        <w:t>Vacancies: PAAC vacancies shall be appointed by the Select Board to serve the balance of the unexpired term</w:t>
      </w:r>
    </w:p>
    <w:p w14:paraId="4C611674" w14:textId="43A7345C" w:rsidR="0065467F" w:rsidRDefault="0065467F" w:rsidP="0065467F">
      <w:pPr>
        <w:pStyle w:val="BodyText"/>
        <w:numPr>
          <w:ilvl w:val="0"/>
          <w:numId w:val="3"/>
        </w:numPr>
        <w:spacing w:before="40" w:after="240" w:line="240" w:lineRule="auto"/>
      </w:pPr>
      <w:r>
        <w:t>Dog fees are accurate</w:t>
      </w:r>
    </w:p>
    <w:p w14:paraId="00C9ACCA" w14:textId="6DC150B2" w:rsidR="004277EE" w:rsidRDefault="004277EE" w:rsidP="0065467F">
      <w:pPr>
        <w:pStyle w:val="BodyText"/>
        <w:numPr>
          <w:ilvl w:val="0"/>
          <w:numId w:val="3"/>
        </w:numPr>
        <w:spacing w:before="40" w:after="240" w:line="240" w:lineRule="auto"/>
      </w:pPr>
      <w:r>
        <w:t>Updating JAXX for Centre Pizza 81-1 B</w:t>
      </w:r>
    </w:p>
    <w:p w14:paraId="71AF0729" w14:textId="77777777" w:rsidR="000A68FA" w:rsidRPr="00A94435" w:rsidRDefault="000A68FA" w:rsidP="000A68FA">
      <w:pPr>
        <w:rPr>
          <w:b/>
        </w:rPr>
      </w:pPr>
      <w:r w:rsidRPr="00A94435">
        <w:rPr>
          <w:b/>
        </w:rPr>
        <w:t>Being considered – needing a vote</w:t>
      </w:r>
    </w:p>
    <w:p w14:paraId="78CA86E7" w14:textId="77777777" w:rsidR="000A68FA" w:rsidRDefault="000A68FA" w:rsidP="000A68FA">
      <w:pPr>
        <w:pStyle w:val="ListParagraph"/>
        <w:numPr>
          <w:ilvl w:val="0"/>
          <w:numId w:val="4"/>
        </w:numPr>
      </w:pPr>
      <w:r>
        <w:t>Deletion of “or full-time students at Lunenburg High School”</w:t>
      </w:r>
    </w:p>
    <w:p w14:paraId="0CA63FC3" w14:textId="77777777" w:rsidR="000A68FA" w:rsidRDefault="000A68FA" w:rsidP="000A68FA">
      <w:pPr>
        <w:pStyle w:val="ListParagraph"/>
        <w:numPr>
          <w:ilvl w:val="1"/>
          <w:numId w:val="4"/>
        </w:numPr>
      </w:pPr>
      <w:r>
        <w:t>12-11.A</w:t>
      </w:r>
    </w:p>
    <w:p w14:paraId="60E8C86C" w14:textId="77777777" w:rsidR="000A68FA" w:rsidRDefault="000A68FA" w:rsidP="000A68FA">
      <w:pPr>
        <w:pStyle w:val="ListParagraph"/>
        <w:numPr>
          <w:ilvl w:val="1"/>
          <w:numId w:val="4"/>
        </w:numPr>
      </w:pPr>
      <w:r>
        <w:t>12-11.C</w:t>
      </w:r>
    </w:p>
    <w:p w14:paraId="5D5DB3FE" w14:textId="77777777" w:rsidR="000A68FA" w:rsidRDefault="00501757" w:rsidP="000A68FA">
      <w:pPr>
        <w:pStyle w:val="ListParagraph"/>
        <w:numPr>
          <w:ilvl w:val="0"/>
          <w:numId w:val="4"/>
        </w:numPr>
      </w:pPr>
      <w:r>
        <w:t>Keep same or edit? 12-19.A &amp; 12-19.D</w:t>
      </w:r>
    </w:p>
    <w:p w14:paraId="34F0E191" w14:textId="180A4202" w:rsidR="00374452" w:rsidRDefault="00374452" w:rsidP="00501757">
      <w:pPr>
        <w:pStyle w:val="ListParagraph"/>
        <w:numPr>
          <w:ilvl w:val="1"/>
          <w:numId w:val="4"/>
        </w:numPr>
      </w:pPr>
      <w:r>
        <w:t>American with Disabilities Committee</w:t>
      </w:r>
    </w:p>
    <w:p w14:paraId="6ECF1287" w14:textId="77777777" w:rsidR="00501757" w:rsidRDefault="00501757" w:rsidP="00501757">
      <w:pPr>
        <w:pStyle w:val="ListParagraph"/>
        <w:numPr>
          <w:ilvl w:val="1"/>
          <w:numId w:val="4"/>
        </w:numPr>
      </w:pPr>
      <w:r>
        <w:t>Vacancies: Any vacancies shall be filled in the same manner as an original appointment.</w:t>
      </w:r>
    </w:p>
    <w:p w14:paraId="07DB1C6A" w14:textId="7BDDB6BE" w:rsidR="00476777" w:rsidRPr="00476777" w:rsidRDefault="00476777" w:rsidP="00476777">
      <w:pPr>
        <w:pStyle w:val="ListParagraph"/>
        <w:numPr>
          <w:ilvl w:val="0"/>
          <w:numId w:val="4"/>
        </w:numPr>
      </w:pPr>
      <w:r w:rsidRPr="00476777">
        <w:t>Keep the same or edit 12-22</w:t>
      </w:r>
    </w:p>
    <w:p w14:paraId="03B8859F" w14:textId="5FD0BC0E" w:rsidR="00476777" w:rsidRDefault="00476777" w:rsidP="00476777">
      <w:pPr>
        <w:pStyle w:val="BodyText"/>
        <w:numPr>
          <w:ilvl w:val="1"/>
          <w:numId w:val="4"/>
        </w:numPr>
      </w:pPr>
      <w:r w:rsidRPr="00476777">
        <w:t>The appointing authority shall fill any vacancy based on the unexpired term being vacated at the recommendations of the standing Commission.</w:t>
      </w:r>
    </w:p>
    <w:p w14:paraId="3CC791FD" w14:textId="77777777" w:rsidR="00274993" w:rsidRDefault="00274993" w:rsidP="00274993">
      <w:pPr>
        <w:pStyle w:val="ListParagraph"/>
        <w:numPr>
          <w:ilvl w:val="0"/>
          <w:numId w:val="4"/>
        </w:numPr>
      </w:pPr>
      <w:r>
        <w:t xml:space="preserve">Spelling error 12-20.1 (E) </w:t>
      </w:r>
      <w:proofErr w:type="spellStart"/>
      <w:r>
        <w:t>Robett’s</w:t>
      </w:r>
      <w:proofErr w:type="spellEnd"/>
      <w:r>
        <w:t xml:space="preserve"> to Robert’s</w:t>
      </w:r>
    </w:p>
    <w:p w14:paraId="1906BD88" w14:textId="13271935" w:rsidR="00501757" w:rsidRDefault="00374452" w:rsidP="00501757">
      <w:pPr>
        <w:pStyle w:val="ListParagraph"/>
        <w:numPr>
          <w:ilvl w:val="0"/>
          <w:numId w:val="4"/>
        </w:numPr>
      </w:pPr>
      <w:r>
        <w:t>Keep the same or edit? 12-22</w:t>
      </w:r>
    </w:p>
    <w:p w14:paraId="0EA96227" w14:textId="13CE4294" w:rsidR="00374452" w:rsidRPr="00374452" w:rsidRDefault="00374452" w:rsidP="00374452">
      <w:pPr>
        <w:pStyle w:val="ListParagraph"/>
        <w:numPr>
          <w:ilvl w:val="1"/>
          <w:numId w:val="4"/>
        </w:numPr>
      </w:pPr>
      <w:r w:rsidRPr="00374452">
        <w:t>Agricultural Commission</w:t>
      </w:r>
    </w:p>
    <w:p w14:paraId="5DFED214" w14:textId="264901D9" w:rsidR="00374452" w:rsidRDefault="00374452" w:rsidP="00374452">
      <w:pPr>
        <w:pStyle w:val="BodyText"/>
        <w:numPr>
          <w:ilvl w:val="1"/>
          <w:numId w:val="4"/>
        </w:numPr>
      </w:pPr>
      <w:r w:rsidRPr="00374452">
        <w:t>The appointing authority shall fill any vacancy based on the unexpired term being vacated at the recommendations of the standing Commission.</w:t>
      </w:r>
    </w:p>
    <w:p w14:paraId="45227F6D" w14:textId="4AEEFFD5" w:rsidR="000672C4" w:rsidRDefault="000672C4" w:rsidP="000672C4">
      <w:pPr>
        <w:pStyle w:val="BodyText"/>
        <w:numPr>
          <w:ilvl w:val="0"/>
          <w:numId w:val="4"/>
        </w:numPr>
      </w:pPr>
      <w:r>
        <w:t>Updating chart 168-6 and including a middle column</w:t>
      </w:r>
    </w:p>
    <w:p w14:paraId="07CC5867" w14:textId="577F550F" w:rsidR="000672C4" w:rsidRPr="00433CF6" w:rsidRDefault="000672C4" w:rsidP="000672C4">
      <w:pPr>
        <w:pStyle w:val="BodyText"/>
        <w:numPr>
          <w:ilvl w:val="1"/>
          <w:numId w:val="4"/>
        </w:numPr>
      </w:pPr>
      <w:r w:rsidRPr="00433CF6">
        <w:t>This article shall not apply to the following licenses and permits: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9"/>
        <w:gridCol w:w="5007"/>
      </w:tblGrid>
      <w:tr w:rsidR="000672C4" w:rsidRPr="00433CF6" w14:paraId="21E23C00" w14:textId="77777777" w:rsidTr="00A1630C">
        <w:trPr>
          <w:tblHeader/>
        </w:trPr>
        <w:tc>
          <w:tcPr>
            <w:tcW w:w="4468" w:type="dxa"/>
            <w:shd w:val="clear" w:color="auto" w:fill="auto"/>
          </w:tcPr>
          <w:p w14:paraId="456825D6" w14:textId="77777777" w:rsidR="000672C4" w:rsidRPr="00433CF6" w:rsidRDefault="000672C4" w:rsidP="00A1630C">
            <w:pPr>
              <w:pStyle w:val="TableHeading"/>
              <w:jc w:val="left"/>
              <w:rPr>
                <w:b w:val="0"/>
              </w:rPr>
            </w:pPr>
            <w:r w:rsidRPr="00433CF6">
              <w:t xml:space="preserve">Statute                     </w:t>
            </w:r>
            <w:r w:rsidRPr="00433CF6">
              <w:rPr>
                <w:i/>
              </w:rPr>
              <w:t xml:space="preserve">Contact </w:t>
            </w:r>
          </w:p>
        </w:tc>
        <w:tc>
          <w:tcPr>
            <w:tcW w:w="6070" w:type="dxa"/>
            <w:shd w:val="clear" w:color="auto" w:fill="auto"/>
          </w:tcPr>
          <w:p w14:paraId="478058FA" w14:textId="77777777" w:rsidR="000672C4" w:rsidRPr="00433CF6" w:rsidRDefault="000672C4" w:rsidP="00A1630C">
            <w:pPr>
              <w:pStyle w:val="TableHeading"/>
              <w:jc w:val="left"/>
            </w:pPr>
            <w:r w:rsidRPr="00433CF6">
              <w:t>Subject Matter</w:t>
            </w:r>
          </w:p>
        </w:tc>
      </w:tr>
      <w:tr w:rsidR="000672C4" w:rsidRPr="00433CF6" w14:paraId="6A46BCA2" w14:textId="77777777" w:rsidTr="00A1630C">
        <w:tc>
          <w:tcPr>
            <w:tcW w:w="4468" w:type="dxa"/>
            <w:shd w:val="clear" w:color="auto" w:fill="auto"/>
          </w:tcPr>
          <w:p w14:paraId="7F2482EB" w14:textId="77777777" w:rsidR="000672C4" w:rsidRPr="00433CF6" w:rsidRDefault="000672C4" w:rsidP="00A1630C">
            <w:pPr>
              <w:pStyle w:val="TableContents"/>
            </w:pPr>
            <w:r w:rsidRPr="00433CF6">
              <w:t xml:space="preserve">MGL c. 48, § 13       </w:t>
            </w:r>
            <w:r w:rsidRPr="00433CF6">
              <w:rPr>
                <w:i/>
              </w:rPr>
              <w:t>Fire department</w:t>
            </w:r>
          </w:p>
        </w:tc>
        <w:tc>
          <w:tcPr>
            <w:tcW w:w="6070" w:type="dxa"/>
            <w:shd w:val="clear" w:color="auto" w:fill="auto"/>
          </w:tcPr>
          <w:p w14:paraId="36BF770B" w14:textId="77777777" w:rsidR="000672C4" w:rsidRPr="00433CF6" w:rsidRDefault="000672C4" w:rsidP="00A1630C">
            <w:pPr>
              <w:pStyle w:val="TableContents"/>
            </w:pPr>
            <w:r w:rsidRPr="00433CF6">
              <w:t>Open burning</w:t>
            </w:r>
          </w:p>
        </w:tc>
      </w:tr>
      <w:tr w:rsidR="000672C4" w:rsidRPr="00433CF6" w14:paraId="010F96A6" w14:textId="77777777" w:rsidTr="00A1630C">
        <w:tc>
          <w:tcPr>
            <w:tcW w:w="4468" w:type="dxa"/>
            <w:shd w:val="clear" w:color="auto" w:fill="auto"/>
          </w:tcPr>
          <w:p w14:paraId="36BF7250" w14:textId="77777777" w:rsidR="000672C4" w:rsidRPr="00433CF6" w:rsidRDefault="000672C4" w:rsidP="00A1630C">
            <w:pPr>
              <w:pStyle w:val="TableContents"/>
            </w:pPr>
            <w:r w:rsidRPr="00433CF6">
              <w:t xml:space="preserve">MGL c. 101, § 33     </w:t>
            </w:r>
            <w:r w:rsidRPr="00433CF6">
              <w:rPr>
                <w:i/>
              </w:rPr>
              <w:t>Select Board</w:t>
            </w:r>
          </w:p>
        </w:tc>
        <w:tc>
          <w:tcPr>
            <w:tcW w:w="6070" w:type="dxa"/>
            <w:shd w:val="clear" w:color="auto" w:fill="auto"/>
          </w:tcPr>
          <w:p w14:paraId="69912A45" w14:textId="77777777" w:rsidR="000672C4" w:rsidRPr="00433CF6" w:rsidRDefault="000672C4" w:rsidP="00A1630C">
            <w:pPr>
              <w:pStyle w:val="TableContents"/>
            </w:pPr>
            <w:r w:rsidRPr="00433CF6">
              <w:t>Sales of article for charitable purposes</w:t>
            </w:r>
          </w:p>
        </w:tc>
      </w:tr>
      <w:tr w:rsidR="000672C4" w:rsidRPr="00433CF6" w14:paraId="27A93651" w14:textId="77777777" w:rsidTr="00A1630C">
        <w:tc>
          <w:tcPr>
            <w:tcW w:w="4468" w:type="dxa"/>
            <w:shd w:val="clear" w:color="auto" w:fill="auto"/>
          </w:tcPr>
          <w:p w14:paraId="4E132244" w14:textId="69AA198E" w:rsidR="000672C4" w:rsidRPr="00433CF6" w:rsidRDefault="000672C4" w:rsidP="00A1630C">
            <w:pPr>
              <w:pStyle w:val="TableContents"/>
            </w:pPr>
            <w:r w:rsidRPr="00433CF6">
              <w:t>MGL c. 149, § </w:t>
            </w:r>
            <w:proofErr w:type="gramStart"/>
            <w:r w:rsidRPr="00433CF6">
              <w:t xml:space="preserve">69  </w:t>
            </w:r>
            <w:r w:rsidR="00917B45">
              <w:t>n</w:t>
            </w:r>
            <w:bookmarkStart w:id="0" w:name="_GoBack"/>
            <w:bookmarkEnd w:id="0"/>
            <w:proofErr w:type="gramEnd"/>
            <w:r w:rsidRPr="00433CF6">
              <w:t xml:space="preserve">   </w:t>
            </w:r>
            <w:r w:rsidRPr="00433CF6">
              <w:rPr>
                <w:i/>
                <w:sz w:val="20"/>
                <w:szCs w:val="20"/>
              </w:rPr>
              <w:t xml:space="preserve">School </w:t>
            </w:r>
            <w:r w:rsidRPr="00433CF6">
              <w:rPr>
                <w:i/>
                <w:sz w:val="20"/>
                <w:szCs w:val="20"/>
              </w:rPr>
              <w:lastRenderedPageBreak/>
              <w:t>Department</w:t>
            </w:r>
          </w:p>
        </w:tc>
        <w:tc>
          <w:tcPr>
            <w:tcW w:w="6070" w:type="dxa"/>
            <w:shd w:val="clear" w:color="auto" w:fill="auto"/>
          </w:tcPr>
          <w:p w14:paraId="4F165AE1" w14:textId="77777777" w:rsidR="000672C4" w:rsidRPr="00433CF6" w:rsidRDefault="000672C4" w:rsidP="00A1630C">
            <w:pPr>
              <w:pStyle w:val="TableContents"/>
            </w:pPr>
            <w:r w:rsidRPr="00433CF6">
              <w:lastRenderedPageBreak/>
              <w:t>Children work permits</w:t>
            </w:r>
          </w:p>
        </w:tc>
      </w:tr>
      <w:tr w:rsidR="000672C4" w:rsidRPr="00433CF6" w14:paraId="347FB99A" w14:textId="77777777" w:rsidTr="00A1630C">
        <w:tc>
          <w:tcPr>
            <w:tcW w:w="4468" w:type="dxa"/>
            <w:shd w:val="clear" w:color="auto" w:fill="auto"/>
          </w:tcPr>
          <w:p w14:paraId="21958D55" w14:textId="77777777" w:rsidR="000672C4" w:rsidRPr="00433CF6" w:rsidRDefault="000672C4" w:rsidP="00A1630C">
            <w:pPr>
              <w:pStyle w:val="TableContents"/>
            </w:pPr>
            <w:r w:rsidRPr="00433CF6">
              <w:lastRenderedPageBreak/>
              <w:t xml:space="preserve">MGL c. 140, § 21E    </w:t>
            </w:r>
            <w:r w:rsidRPr="00433CF6">
              <w:rPr>
                <w:i/>
              </w:rPr>
              <w:t>Select Board</w:t>
            </w:r>
          </w:p>
        </w:tc>
        <w:tc>
          <w:tcPr>
            <w:tcW w:w="6070" w:type="dxa"/>
            <w:shd w:val="clear" w:color="auto" w:fill="auto"/>
          </w:tcPr>
          <w:p w14:paraId="015BA96F" w14:textId="77777777" w:rsidR="000672C4" w:rsidRPr="00433CF6" w:rsidRDefault="000672C4" w:rsidP="00A1630C">
            <w:pPr>
              <w:pStyle w:val="TableContents"/>
            </w:pPr>
            <w:r w:rsidRPr="00433CF6">
              <w:t>Clubs, associations dispensing food or beverage licenses</w:t>
            </w:r>
          </w:p>
        </w:tc>
      </w:tr>
      <w:tr w:rsidR="000672C4" w:rsidRPr="00433CF6" w14:paraId="06874283" w14:textId="77777777" w:rsidTr="00A1630C">
        <w:tc>
          <w:tcPr>
            <w:tcW w:w="4468" w:type="dxa"/>
            <w:shd w:val="clear" w:color="auto" w:fill="auto"/>
          </w:tcPr>
          <w:p w14:paraId="23001E38" w14:textId="77777777" w:rsidR="000672C4" w:rsidRPr="00433CF6" w:rsidRDefault="000672C4" w:rsidP="00A1630C">
            <w:pPr>
              <w:pStyle w:val="TableContents"/>
            </w:pPr>
            <w:r w:rsidRPr="00433CF6">
              <w:t xml:space="preserve">MGL c. 140, § 137    </w:t>
            </w:r>
            <w:r w:rsidRPr="00433CF6">
              <w:rPr>
                <w:i/>
              </w:rPr>
              <w:t>Animal Control</w:t>
            </w:r>
          </w:p>
        </w:tc>
        <w:tc>
          <w:tcPr>
            <w:tcW w:w="6070" w:type="dxa"/>
            <w:shd w:val="clear" w:color="auto" w:fill="auto"/>
          </w:tcPr>
          <w:p w14:paraId="5693FE15" w14:textId="77777777" w:rsidR="000672C4" w:rsidRPr="00433CF6" w:rsidRDefault="000672C4" w:rsidP="00A1630C">
            <w:pPr>
              <w:pStyle w:val="TableContents"/>
            </w:pPr>
            <w:r w:rsidRPr="00433CF6">
              <w:t>Dog licenses</w:t>
            </w:r>
          </w:p>
        </w:tc>
      </w:tr>
      <w:tr w:rsidR="000672C4" w:rsidRPr="00433CF6" w14:paraId="0D95C1FE" w14:textId="77777777" w:rsidTr="00A1630C">
        <w:tc>
          <w:tcPr>
            <w:tcW w:w="4468" w:type="dxa"/>
            <w:shd w:val="clear" w:color="auto" w:fill="auto"/>
          </w:tcPr>
          <w:p w14:paraId="0E0F5357" w14:textId="77777777" w:rsidR="000672C4" w:rsidRPr="00433CF6" w:rsidRDefault="000672C4" w:rsidP="00A1630C">
            <w:pPr>
              <w:pStyle w:val="TableContents"/>
              <w:rPr>
                <w:strike/>
              </w:rPr>
            </w:pPr>
            <w:r w:rsidRPr="00433CF6">
              <w:rPr>
                <w:strike/>
              </w:rPr>
              <w:t>MGL c. 131, § 12       Delete</w:t>
            </w:r>
          </w:p>
        </w:tc>
        <w:tc>
          <w:tcPr>
            <w:tcW w:w="6070" w:type="dxa"/>
            <w:shd w:val="clear" w:color="auto" w:fill="auto"/>
          </w:tcPr>
          <w:p w14:paraId="7CFCE979" w14:textId="77777777" w:rsidR="000672C4" w:rsidRPr="00433CF6" w:rsidRDefault="000672C4" w:rsidP="00A1630C">
            <w:pPr>
              <w:pStyle w:val="TableContents"/>
              <w:rPr>
                <w:strike/>
              </w:rPr>
            </w:pPr>
            <w:r w:rsidRPr="00433CF6">
              <w:rPr>
                <w:strike/>
              </w:rPr>
              <w:t>Fishing, hunting, trapping licenses</w:t>
            </w:r>
          </w:p>
        </w:tc>
      </w:tr>
      <w:tr w:rsidR="000672C4" w:rsidRPr="00433CF6" w14:paraId="29785D31" w14:textId="77777777" w:rsidTr="00A1630C">
        <w:tc>
          <w:tcPr>
            <w:tcW w:w="4468" w:type="dxa"/>
            <w:shd w:val="clear" w:color="auto" w:fill="auto"/>
          </w:tcPr>
          <w:p w14:paraId="453FEAA4" w14:textId="77777777" w:rsidR="000672C4" w:rsidRPr="00433CF6" w:rsidRDefault="000672C4" w:rsidP="00A1630C">
            <w:pPr>
              <w:pStyle w:val="TableContents"/>
            </w:pPr>
            <w:r w:rsidRPr="00433CF6">
              <w:t xml:space="preserve">MGL c. 207, § 28      </w:t>
            </w:r>
            <w:r w:rsidRPr="00433CF6">
              <w:rPr>
                <w:i/>
              </w:rPr>
              <w:t>Town Clerk</w:t>
            </w:r>
          </w:p>
        </w:tc>
        <w:tc>
          <w:tcPr>
            <w:tcW w:w="6070" w:type="dxa"/>
            <w:shd w:val="clear" w:color="auto" w:fill="auto"/>
          </w:tcPr>
          <w:p w14:paraId="4019665A" w14:textId="77777777" w:rsidR="000672C4" w:rsidRPr="00433CF6" w:rsidRDefault="000672C4" w:rsidP="00A1630C">
            <w:pPr>
              <w:pStyle w:val="TableContents"/>
            </w:pPr>
            <w:r w:rsidRPr="00433CF6">
              <w:t>Marriage licenses</w:t>
            </w:r>
          </w:p>
        </w:tc>
      </w:tr>
      <w:tr w:rsidR="000672C4" w14:paraId="39C68668" w14:textId="77777777" w:rsidTr="00A1630C">
        <w:tc>
          <w:tcPr>
            <w:tcW w:w="4468" w:type="dxa"/>
            <w:shd w:val="clear" w:color="auto" w:fill="auto"/>
          </w:tcPr>
          <w:p w14:paraId="099BFA1E" w14:textId="77777777" w:rsidR="000672C4" w:rsidRPr="00433CF6" w:rsidRDefault="000672C4" w:rsidP="00A1630C">
            <w:pPr>
              <w:pStyle w:val="TableContents"/>
            </w:pPr>
            <w:r w:rsidRPr="00433CF6">
              <w:t xml:space="preserve">MGL c. 140, § 181     </w:t>
            </w:r>
            <w:r w:rsidRPr="00433CF6">
              <w:rPr>
                <w:i/>
              </w:rPr>
              <w:t>Select Board</w:t>
            </w:r>
          </w:p>
        </w:tc>
        <w:tc>
          <w:tcPr>
            <w:tcW w:w="6070" w:type="dxa"/>
            <w:shd w:val="clear" w:color="auto" w:fill="auto"/>
          </w:tcPr>
          <w:p w14:paraId="3FD71828" w14:textId="77777777" w:rsidR="000672C4" w:rsidRDefault="000672C4" w:rsidP="00A1630C">
            <w:pPr>
              <w:pStyle w:val="TableContents"/>
            </w:pPr>
            <w:r w:rsidRPr="00433CF6">
              <w:t>Theatrical events, public exhibition permits</w:t>
            </w:r>
          </w:p>
        </w:tc>
      </w:tr>
      <w:tr w:rsidR="00392809" w14:paraId="192E29F7" w14:textId="77777777" w:rsidTr="00A1630C">
        <w:tc>
          <w:tcPr>
            <w:tcW w:w="4468" w:type="dxa"/>
            <w:shd w:val="clear" w:color="auto" w:fill="auto"/>
          </w:tcPr>
          <w:p w14:paraId="77209437" w14:textId="77777777" w:rsidR="00392809" w:rsidRPr="00433CF6" w:rsidRDefault="00392809" w:rsidP="00A1630C">
            <w:pPr>
              <w:pStyle w:val="TableContents"/>
            </w:pPr>
          </w:p>
        </w:tc>
        <w:tc>
          <w:tcPr>
            <w:tcW w:w="6070" w:type="dxa"/>
            <w:shd w:val="clear" w:color="auto" w:fill="auto"/>
          </w:tcPr>
          <w:p w14:paraId="37E2F718" w14:textId="77777777" w:rsidR="00392809" w:rsidRPr="00433CF6" w:rsidRDefault="00392809" w:rsidP="00A1630C">
            <w:pPr>
              <w:pStyle w:val="TableContents"/>
            </w:pPr>
          </w:p>
        </w:tc>
      </w:tr>
    </w:tbl>
    <w:p w14:paraId="5A2F721B" w14:textId="77777777" w:rsidR="000672C4" w:rsidRDefault="000672C4" w:rsidP="00A1630C">
      <w:pPr>
        <w:pStyle w:val="BodyText"/>
      </w:pPr>
    </w:p>
    <w:p w14:paraId="757015F6" w14:textId="40159D76" w:rsidR="00A1630C" w:rsidRDefault="00A1630C" w:rsidP="00A1630C">
      <w:pPr>
        <w:rPr>
          <w:b/>
        </w:rPr>
      </w:pPr>
      <w:r>
        <w:rPr>
          <w:b/>
        </w:rPr>
        <w:t>Under discussion</w:t>
      </w:r>
      <w:r w:rsidRPr="00A94435">
        <w:rPr>
          <w:b/>
        </w:rPr>
        <w:t xml:space="preserve"> – </w:t>
      </w:r>
      <w:r>
        <w:rPr>
          <w:b/>
        </w:rPr>
        <w:t>needed more info</w:t>
      </w:r>
    </w:p>
    <w:p w14:paraId="68B3E915" w14:textId="70D30D99" w:rsidR="00A1630C" w:rsidRDefault="00417044" w:rsidP="00A1630C">
      <w:pPr>
        <w:pStyle w:val="ListParagraph"/>
        <w:numPr>
          <w:ilvl w:val="0"/>
          <w:numId w:val="7"/>
        </w:numPr>
      </w:pPr>
      <w:r>
        <w:t>81-</w:t>
      </w:r>
      <w:proofErr w:type="gramStart"/>
      <w:r>
        <w:t>3  Are</w:t>
      </w:r>
      <w:proofErr w:type="gramEnd"/>
      <w:r>
        <w:t xml:space="preserve"> the dates accurate?</w:t>
      </w:r>
    </w:p>
    <w:p w14:paraId="57AB79B2" w14:textId="77777777" w:rsidR="00417044" w:rsidRPr="00417044" w:rsidRDefault="00417044" w:rsidP="00417044">
      <w:pPr>
        <w:pStyle w:val="BodyText"/>
        <w:numPr>
          <w:ilvl w:val="1"/>
          <w:numId w:val="7"/>
        </w:numPr>
      </w:pPr>
      <w:r>
        <w:t xml:space="preserve">All requests for the insertion of subjects in the </w:t>
      </w:r>
      <w:r w:rsidRPr="00417044">
        <w:t>warrant for the Annual Meeting shall be submitted on or before 4:00 p.m. on the 42nd day before the date of the Annual Meeting. The requests shall be filed in the office of the Select Board (</w:t>
      </w:r>
      <w:r w:rsidRPr="00417044">
        <w:rPr>
          <w:strike/>
        </w:rPr>
        <w:t>Selectmen</w:t>
      </w:r>
      <w:r w:rsidRPr="00417044">
        <w:t>) and the date of filing shall be noted on the request. No subject, the insertion of which is requested after the time herein designated, shall be inserted in the warrant.</w:t>
      </w:r>
    </w:p>
    <w:p w14:paraId="2878F7D4" w14:textId="77777777" w:rsidR="00417044" w:rsidRPr="00A1630C" w:rsidRDefault="00417044" w:rsidP="00417044">
      <w:pPr>
        <w:pStyle w:val="ListParagraph"/>
        <w:numPr>
          <w:ilvl w:val="1"/>
          <w:numId w:val="7"/>
        </w:numPr>
      </w:pPr>
    </w:p>
    <w:p w14:paraId="05FDD20E" w14:textId="6B428A73" w:rsidR="00A1630C" w:rsidRPr="00374452" w:rsidRDefault="00A1630C" w:rsidP="00A1630C">
      <w:pPr>
        <w:pStyle w:val="BodyText"/>
      </w:pPr>
    </w:p>
    <w:sectPr w:rsidR="00A1630C" w:rsidRPr="00374452" w:rsidSect="001828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">
    <w:altName w:val="Times New Roman"/>
    <w:charset w:val="01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735C"/>
    <w:multiLevelType w:val="hybridMultilevel"/>
    <w:tmpl w:val="B64AD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66871"/>
    <w:multiLevelType w:val="hybridMultilevel"/>
    <w:tmpl w:val="2C38F0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0B3F"/>
    <w:multiLevelType w:val="hybridMultilevel"/>
    <w:tmpl w:val="3684D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7413F"/>
    <w:multiLevelType w:val="hybridMultilevel"/>
    <w:tmpl w:val="8752D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D4889"/>
    <w:multiLevelType w:val="hybridMultilevel"/>
    <w:tmpl w:val="88662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66A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414326A"/>
    <w:multiLevelType w:val="hybridMultilevel"/>
    <w:tmpl w:val="8EA85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FA"/>
    <w:rsid w:val="000672C4"/>
    <w:rsid w:val="000A68FA"/>
    <w:rsid w:val="000C4E35"/>
    <w:rsid w:val="001828DA"/>
    <w:rsid w:val="00220389"/>
    <w:rsid w:val="00274993"/>
    <w:rsid w:val="002C4306"/>
    <w:rsid w:val="002E3DE0"/>
    <w:rsid w:val="00374452"/>
    <w:rsid w:val="00392809"/>
    <w:rsid w:val="00417044"/>
    <w:rsid w:val="004277EE"/>
    <w:rsid w:val="00433CF6"/>
    <w:rsid w:val="00476777"/>
    <w:rsid w:val="00501757"/>
    <w:rsid w:val="0065467F"/>
    <w:rsid w:val="00917B45"/>
    <w:rsid w:val="00A1630C"/>
    <w:rsid w:val="00A94435"/>
    <w:rsid w:val="00C70D1C"/>
    <w:rsid w:val="00D2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7153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8FA"/>
    <w:pPr>
      <w:ind w:left="720"/>
      <w:contextualSpacing/>
    </w:pPr>
  </w:style>
  <w:style w:type="paragraph" w:styleId="BodyText">
    <w:name w:val="Body Text"/>
    <w:basedOn w:val="Normal"/>
    <w:link w:val="BodyTextChar"/>
    <w:rsid w:val="000A68FA"/>
    <w:pPr>
      <w:widowControl w:val="0"/>
      <w:suppressAutoHyphens/>
      <w:spacing w:after="140" w:line="276" w:lineRule="auto"/>
    </w:pPr>
    <w:rPr>
      <w:rFonts w:ascii="Liberation Serif" w:eastAsia="Tahoma" w:hAnsi="Liberation Serif" w:cs="DejaVu Sans"/>
      <w:color w:val="000000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0A68FA"/>
    <w:rPr>
      <w:rFonts w:ascii="Liberation Serif" w:eastAsia="Tahoma" w:hAnsi="Liberation Serif" w:cs="DejaVu Sans"/>
      <w:color w:val="000000"/>
      <w:lang w:eastAsia="zh-CN" w:bidi="hi-IN"/>
    </w:rPr>
  </w:style>
  <w:style w:type="paragraph" w:customStyle="1" w:styleId="TableContents">
    <w:name w:val="Table Contents"/>
    <w:basedOn w:val="Normal"/>
    <w:rsid w:val="000672C4"/>
    <w:pPr>
      <w:widowControl w:val="0"/>
      <w:suppressLineNumbers/>
      <w:suppressAutoHyphens/>
    </w:pPr>
    <w:rPr>
      <w:rFonts w:ascii="Liberation Serif" w:eastAsia="Tahoma" w:hAnsi="Liberation Serif" w:cs="DejaVu Sans"/>
      <w:color w:val="000000"/>
      <w:lang w:eastAsia="zh-CN" w:bidi="hi-IN"/>
    </w:rPr>
  </w:style>
  <w:style w:type="paragraph" w:customStyle="1" w:styleId="TableHeading">
    <w:name w:val="Table Heading"/>
    <w:basedOn w:val="TableContents"/>
    <w:rsid w:val="000672C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8FA"/>
    <w:pPr>
      <w:ind w:left="720"/>
      <w:contextualSpacing/>
    </w:pPr>
  </w:style>
  <w:style w:type="paragraph" w:styleId="BodyText">
    <w:name w:val="Body Text"/>
    <w:basedOn w:val="Normal"/>
    <w:link w:val="BodyTextChar"/>
    <w:rsid w:val="000A68FA"/>
    <w:pPr>
      <w:widowControl w:val="0"/>
      <w:suppressAutoHyphens/>
      <w:spacing w:after="140" w:line="276" w:lineRule="auto"/>
    </w:pPr>
    <w:rPr>
      <w:rFonts w:ascii="Liberation Serif" w:eastAsia="Tahoma" w:hAnsi="Liberation Serif" w:cs="DejaVu Sans"/>
      <w:color w:val="000000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0A68FA"/>
    <w:rPr>
      <w:rFonts w:ascii="Liberation Serif" w:eastAsia="Tahoma" w:hAnsi="Liberation Serif" w:cs="DejaVu Sans"/>
      <w:color w:val="000000"/>
      <w:lang w:eastAsia="zh-CN" w:bidi="hi-IN"/>
    </w:rPr>
  </w:style>
  <w:style w:type="paragraph" w:customStyle="1" w:styleId="TableContents">
    <w:name w:val="Table Contents"/>
    <w:basedOn w:val="Normal"/>
    <w:rsid w:val="000672C4"/>
    <w:pPr>
      <w:widowControl w:val="0"/>
      <w:suppressLineNumbers/>
      <w:suppressAutoHyphens/>
    </w:pPr>
    <w:rPr>
      <w:rFonts w:ascii="Liberation Serif" w:eastAsia="Tahoma" w:hAnsi="Liberation Serif" w:cs="DejaVu Sans"/>
      <w:color w:val="000000"/>
      <w:lang w:eastAsia="zh-CN" w:bidi="hi-IN"/>
    </w:rPr>
  </w:style>
  <w:style w:type="paragraph" w:customStyle="1" w:styleId="TableHeading">
    <w:name w:val="Table Heading"/>
    <w:basedOn w:val="TableContents"/>
    <w:rsid w:val="000672C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376</Words>
  <Characters>2144</Characters>
  <Application>Microsoft Macintosh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Archambault</dc:creator>
  <cp:keywords/>
  <dc:description/>
  <cp:lastModifiedBy>Steve Archambault</cp:lastModifiedBy>
  <cp:revision>14</cp:revision>
  <dcterms:created xsi:type="dcterms:W3CDTF">2022-02-27T18:07:00Z</dcterms:created>
  <dcterms:modified xsi:type="dcterms:W3CDTF">2022-02-27T19:42:00Z</dcterms:modified>
</cp:coreProperties>
</file>